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7" w:rsidRPr="00141E37" w:rsidRDefault="00141E37" w:rsidP="00141E37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41E37">
        <w:rPr>
          <w:rFonts w:ascii="Verdana" w:eastAsia="Times New Roman" w:hAnsi="Verdana" w:cs="Times New Roman"/>
          <w:i/>
          <w:sz w:val="20"/>
          <w:szCs w:val="20"/>
          <w:lang w:eastAsia="pl-PL"/>
        </w:rPr>
        <w:t>Załącznik nr 2 do ogłoszenia</w:t>
      </w:r>
    </w:p>
    <w:p w:rsidR="005E5445" w:rsidRPr="00141E37" w:rsidRDefault="00942211" w:rsidP="00141E37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nr GDDKiA-O/ZG-T1-al-241/01/16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141E37" w:rsidRPr="00EB5038" w:rsidRDefault="00141E37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942211" w:rsidRPr="00942211">
        <w:rPr>
          <w:rFonts w:ascii="Verdana" w:eastAsia="Times New Roman" w:hAnsi="Verdana" w:cs="Times New Roman"/>
          <w:sz w:val="20"/>
          <w:szCs w:val="20"/>
          <w:lang w:eastAsia="pl-PL"/>
        </w:rPr>
        <w:t>Wykonanie badań kontrolnych dla ustroju nośnego now</w:t>
      </w:r>
      <w:r w:rsidR="00963AD2">
        <w:rPr>
          <w:rFonts w:ascii="Verdana" w:eastAsia="Times New Roman" w:hAnsi="Verdana" w:cs="Times New Roman"/>
          <w:sz w:val="20"/>
          <w:szCs w:val="20"/>
          <w:lang w:eastAsia="pl-PL"/>
        </w:rPr>
        <w:t>ego mostu stalowego M1 nad rzeką</w:t>
      </w:r>
      <w:r w:rsidR="00942211" w:rsidRPr="009422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Wartą realizowanego w ramach budowy II jezdni obwodnicy Gorzowa Wlkp. w ciągu drogi ekspresowej S-3 w zakresi</w:t>
      </w:r>
      <w:r w:rsidR="00942211">
        <w:rPr>
          <w:rFonts w:ascii="Verdana" w:eastAsia="Times New Roman" w:hAnsi="Verdana" w:cs="Times New Roman"/>
          <w:sz w:val="20"/>
          <w:szCs w:val="20"/>
          <w:lang w:eastAsia="pl-PL"/>
        </w:rPr>
        <w:t>e wymienionym w załączniku nr 1</w:t>
      </w:r>
      <w:r w:rsidR="00F578F0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16C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942211" w:rsidRPr="00942211">
        <w:rPr>
          <w:rFonts w:ascii="Verdana" w:eastAsia="Times New Roman" w:hAnsi="Verdana" w:cs="Times New Roman"/>
          <w:sz w:val="20"/>
          <w:szCs w:val="20"/>
          <w:lang w:eastAsia="pl-PL"/>
        </w:rPr>
        <w:t>Wykonanie badań kontrolnych dla ustroju nośnego now</w:t>
      </w:r>
      <w:r w:rsidR="00963AD2">
        <w:rPr>
          <w:rFonts w:ascii="Verdana" w:eastAsia="Times New Roman" w:hAnsi="Verdana" w:cs="Times New Roman"/>
          <w:sz w:val="20"/>
          <w:szCs w:val="20"/>
          <w:lang w:eastAsia="pl-PL"/>
        </w:rPr>
        <w:t>ego mostu stalowego M1 nad rzeką</w:t>
      </w:r>
      <w:bookmarkStart w:id="0" w:name="_GoBack"/>
      <w:bookmarkEnd w:id="0"/>
      <w:r w:rsidR="00942211" w:rsidRPr="009422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Wartą realizowanego w ramach budowy II jezdni obwodnicy Gorzowa Wlkp. w ciągu drogi ekspresowej S-3 w zakresi</w:t>
      </w:r>
      <w:r w:rsidR="00942211">
        <w:rPr>
          <w:rFonts w:ascii="Verdana" w:eastAsia="Times New Roman" w:hAnsi="Verdana" w:cs="Times New Roman"/>
          <w:sz w:val="20"/>
          <w:szCs w:val="20"/>
          <w:lang w:eastAsia="pl-PL"/>
        </w:rPr>
        <w:t>e wymienionym w załączniku nr 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41E37"/>
    <w:rsid w:val="001D716C"/>
    <w:rsid w:val="002147C7"/>
    <w:rsid w:val="00220F26"/>
    <w:rsid w:val="004E6A99"/>
    <w:rsid w:val="005E5445"/>
    <w:rsid w:val="00855439"/>
    <w:rsid w:val="00942211"/>
    <w:rsid w:val="00963AD2"/>
    <w:rsid w:val="00B56D6D"/>
    <w:rsid w:val="00B62308"/>
    <w:rsid w:val="00E75753"/>
    <w:rsid w:val="00E85C82"/>
    <w:rsid w:val="00EB5038"/>
    <w:rsid w:val="00F578F0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18</cp:revision>
  <cp:lastPrinted>2016-01-28T09:37:00Z</cp:lastPrinted>
  <dcterms:created xsi:type="dcterms:W3CDTF">2014-03-20T05:51:00Z</dcterms:created>
  <dcterms:modified xsi:type="dcterms:W3CDTF">2016-01-28T09:38:00Z</dcterms:modified>
</cp:coreProperties>
</file>